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68D9" w:rsidRDefault="00776275" w:rsidP="00B675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7E52" wp14:editId="732BB3AD">
                <wp:simplePos x="0" y="0"/>
                <wp:positionH relativeFrom="column">
                  <wp:posOffset>-522514</wp:posOffset>
                </wp:positionH>
                <wp:positionV relativeFrom="paragraph">
                  <wp:posOffset>157471</wp:posOffset>
                </wp:positionV>
                <wp:extent cx="6697551" cy="8847117"/>
                <wp:effectExtent l="0" t="0" r="2730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551" cy="88471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C5C" w:rsidRDefault="00980C5C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Audit on Quality Childcare Provision in Aberdeen City.</w:t>
                            </w:r>
                          </w:p>
                          <w:p w:rsidR="00980C5C" w:rsidRPr="00980C5C" w:rsidRDefault="00980C5C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Is it meeting your needs?</w:t>
                            </w:r>
                          </w:p>
                          <w:p w:rsidR="00980C5C" w:rsidRPr="00980C5C" w:rsidRDefault="00904010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It is a requirement of th</w:t>
                            </w:r>
                            <w:r w:rsidR="00E4770E" w:rsidRP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 new Children and Young People</w:t>
                            </w:r>
                            <w:r w:rsidRP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Act (Scotland) 2014 that Local Authorities consult and plan in relation to the provision of da</w:t>
                            </w:r>
                            <w:r w:rsidR="008616C5" w:rsidRP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 care and out of school c</w:t>
                            </w:r>
                            <w:r w:rsidR="00980C5C" w:rsidRP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are.  For more information go t</w:t>
                            </w:r>
                            <w:r w:rsid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980C5C" w:rsidRP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7153F5" w:rsidRPr="00DA7B4B" w:rsidRDefault="008616C5" w:rsidP="00904010">
                            <w:pPr>
                              <w:jc w:val="both"/>
                              <w:rPr>
                                <w:rStyle w:val="Hyperlin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7B4B"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hyperlink r:id="rId7" w:history="1">
                              <w:r w:rsidRPr="00DA7B4B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http://www.legislation.gov.uk/asp/2014/8/contents/enacted</w:t>
                              </w:r>
                            </w:hyperlink>
                          </w:p>
                          <w:p w:rsidR="008D4014" w:rsidRDefault="007153F5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It is very important that </w:t>
                            </w:r>
                            <w:r w:rsidR="00B675AD" w:rsidRPr="008616C5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 many parents</w:t>
                            </w:r>
                            <w:r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/carers as possible</w:t>
                            </w:r>
                            <w:r w:rsidR="00980C5C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have an opportunity to comment on the Survey Monkey Link</w:t>
                            </w:r>
                            <w:r w:rsidR="00776275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="00054072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which will be live until 5.00pm on Friday 19</w:t>
                            </w:r>
                            <w:r w:rsidR="00054072" w:rsidRPr="00054072">
                              <w:rPr>
                                <w:b/>
                                <w:spacing w:val="60"/>
                                <w:sz w:val="36"/>
                                <w:szCs w:val="36"/>
                                <w:vertAlign w:val="superscript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="00054072"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December.</w:t>
                            </w:r>
                          </w:p>
                          <w:p w:rsidR="00776275" w:rsidRDefault="00281046" w:rsidP="00776275">
                            <w:pPr>
                              <w:jc w:val="center"/>
                              <w:rPr>
                                <w:rStyle w:val="Hyperlink"/>
                                <w:b/>
                                <w:sz w:val="44"/>
                                <w:szCs w:val="44"/>
                              </w:rPr>
                            </w:pPr>
                            <w:hyperlink r:id="rId8" w:history="1">
                              <w:r w:rsidR="00980C5C" w:rsidRPr="00DA7B4B">
                                <w:rPr>
                                  <w:rStyle w:val="Hyperlink"/>
                                  <w:b/>
                                  <w:sz w:val="44"/>
                                  <w:szCs w:val="44"/>
                                </w:rPr>
                                <w:t>https://www.surveymonkey.com/r/9W5KKXM</w:t>
                              </w:r>
                            </w:hyperlink>
                          </w:p>
                          <w:p w:rsidR="00A62B61" w:rsidRDefault="00A62B61" w:rsidP="00A62B61">
                            <w:pPr>
                              <w:jc w:val="center"/>
                              <w:rPr>
                                <w:b/>
                                <w:color w:val="FF000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62B61">
                              <w:rPr>
                                <w:b/>
                                <w:color w:val="FF000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Please can you add your post code to question </w:t>
                            </w:r>
                            <w:proofErr w:type="gramStart"/>
                            <w:r w:rsidRPr="00A62B61">
                              <w:rPr>
                                <w:b/>
                                <w:color w:val="FF000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  <w:proofErr w:type="gramEnd"/>
                          </w:p>
                          <w:p w:rsidR="007153F5" w:rsidRPr="008616C5" w:rsidRDefault="007153F5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Thank you,</w:t>
                            </w:r>
                          </w:p>
                          <w:p w:rsidR="00B675AD" w:rsidRDefault="008616C5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8616C5"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Sent on behalf of Stuar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 Patterson, Early Years Manager.</w:t>
                            </w:r>
                            <w:proofErr w:type="gramEnd"/>
                          </w:p>
                          <w:p w:rsidR="00A62B61" w:rsidRDefault="00A62B61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616C5" w:rsidRDefault="008616C5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Elaine Crawford and Muriel Milne</w:t>
                            </w:r>
                          </w:p>
                          <w:p w:rsidR="008616C5" w:rsidRPr="008616C5" w:rsidRDefault="008616C5" w:rsidP="00904010">
                            <w:pPr>
                              <w:jc w:val="both"/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Early Years &amp; Childcare Development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1.15pt;margin-top:12.4pt;width:527.35pt;height:6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" fillcolor="white [3201]" strokecolor="black [3200]" strokeweight="2pt">
                <v:textbox>
                  <w:txbxContent>
                    <w:p w:rsidR="00980C5C" w:rsidRDefault="00980C5C" w:rsidP="00904010">
                      <w:pPr>
                        <w:jc w:val="both"/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Audit on Quality Childcare Provision in Aberdeen City.</w:t>
                      </w:r>
                    </w:p>
                    <w:p w:rsidR="00980C5C" w:rsidRPr="00980C5C" w:rsidRDefault="00980C5C" w:rsidP="00904010">
                      <w:pPr>
                        <w:jc w:val="both"/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Is it meeting your needs?</w:t>
                      </w:r>
                    </w:p>
                    <w:p w:rsidR="00980C5C" w:rsidRPr="00980C5C" w:rsidRDefault="00904010" w:rsidP="00904010">
                      <w:pPr>
                        <w:jc w:val="both"/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It is a requirement of th</w:t>
                      </w:r>
                      <w:r w:rsidR="00E4770E" w:rsidRP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 new Children and Young People</w:t>
                      </w:r>
                      <w:r w:rsidRP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Act (Scotland) 2014 that Local Authorities consult and plan in relation to the provision of da</w:t>
                      </w:r>
                      <w:r w:rsidR="008616C5" w:rsidRP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 care and out of school c</w:t>
                      </w:r>
                      <w:r w:rsidR="00980C5C" w:rsidRP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are.  For more information go t</w:t>
                      </w:r>
                      <w:r w:rsid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980C5C" w:rsidRP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7153F5" w:rsidRPr="00DA7B4B" w:rsidRDefault="008616C5" w:rsidP="00904010">
                      <w:pPr>
                        <w:jc w:val="both"/>
                        <w:rPr>
                          <w:rStyle w:val="Hyperlink"/>
                          <w:b/>
                          <w:bCs/>
                          <w:sz w:val="32"/>
                          <w:szCs w:val="32"/>
                        </w:rPr>
                      </w:pPr>
                      <w:r w:rsidRPr="00DA7B4B"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hyperlink r:id="rId9" w:history="1">
                        <w:r w:rsidRPr="00DA7B4B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http://www.legislation.gov.uk/asp/2014/8/contents/enacted</w:t>
                        </w:r>
                      </w:hyperlink>
                    </w:p>
                    <w:p w:rsidR="008D4014" w:rsidRDefault="007153F5" w:rsidP="00904010">
                      <w:pPr>
                        <w:jc w:val="both"/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It is very important that </w:t>
                      </w:r>
                      <w:r w:rsidR="00B675AD" w:rsidRPr="008616C5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 many parents</w:t>
                      </w:r>
                      <w:r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/carers as possible</w:t>
                      </w:r>
                      <w:r w:rsidR="00980C5C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have an opportunity to comment on the Survey Monkey Link</w:t>
                      </w:r>
                      <w:r w:rsidR="00776275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="00054072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which will be live until 5.00pm on Friday 19</w:t>
                      </w:r>
                      <w:r w:rsidR="00054072" w:rsidRPr="00054072">
                        <w:rPr>
                          <w:b/>
                          <w:spacing w:val="60"/>
                          <w:sz w:val="36"/>
                          <w:szCs w:val="36"/>
                          <w:vertAlign w:val="superscript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 w:rsidR="00054072"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December.</w:t>
                      </w:r>
                    </w:p>
                    <w:p w:rsidR="00776275" w:rsidRDefault="009F3BB3" w:rsidP="00776275">
                      <w:pPr>
                        <w:jc w:val="center"/>
                        <w:rPr>
                          <w:rStyle w:val="Hyperlink"/>
                          <w:b/>
                          <w:sz w:val="44"/>
                          <w:szCs w:val="44"/>
                        </w:rPr>
                      </w:pPr>
                      <w:hyperlink r:id="rId10" w:history="1">
                        <w:r w:rsidR="00980C5C" w:rsidRPr="00DA7B4B">
                          <w:rPr>
                            <w:rStyle w:val="Hyperlink"/>
                            <w:b/>
                            <w:sz w:val="44"/>
                            <w:szCs w:val="44"/>
                          </w:rPr>
                          <w:t>https://www.surveymonkey.com/r/9W5KKXM</w:t>
                        </w:r>
                      </w:hyperlink>
                    </w:p>
                    <w:p w:rsidR="00A62B61" w:rsidRDefault="00A62B61" w:rsidP="00A62B61">
                      <w:pPr>
                        <w:jc w:val="center"/>
                        <w:rPr>
                          <w:b/>
                          <w:color w:val="FF000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62B61">
                        <w:rPr>
                          <w:b/>
                          <w:color w:val="FF000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Please can you add your post code to question </w:t>
                      </w:r>
                      <w:proofErr w:type="gramStart"/>
                      <w:r w:rsidRPr="00A62B61">
                        <w:rPr>
                          <w:b/>
                          <w:color w:val="FF000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  <w:proofErr w:type="gramEnd"/>
                    </w:p>
                    <w:p w:rsidR="007153F5" w:rsidRPr="008616C5" w:rsidRDefault="007153F5" w:rsidP="00904010">
                      <w:pPr>
                        <w:jc w:val="both"/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Thank you,</w:t>
                      </w:r>
                    </w:p>
                    <w:p w:rsidR="00B675AD" w:rsidRDefault="008616C5" w:rsidP="00904010">
                      <w:pPr>
                        <w:jc w:val="both"/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8616C5"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Sent on behalf of Stuar</w:t>
                      </w:r>
                      <w:r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 Patterson, Early Years Manager.</w:t>
                      </w:r>
                      <w:proofErr w:type="gramEnd"/>
                    </w:p>
                    <w:p w:rsidR="00A62B61" w:rsidRDefault="00A62B61" w:rsidP="00904010">
                      <w:pPr>
                        <w:jc w:val="both"/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616C5" w:rsidRDefault="008616C5" w:rsidP="00904010">
                      <w:pPr>
                        <w:jc w:val="both"/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Elaine Crawford and Muriel Milne</w:t>
                      </w:r>
                    </w:p>
                    <w:p w:rsidR="008616C5" w:rsidRPr="008616C5" w:rsidRDefault="008616C5" w:rsidP="00904010">
                      <w:pPr>
                        <w:jc w:val="both"/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Early Years &amp; Childcare Development Officers</w:t>
                      </w:r>
                    </w:p>
                  </w:txbxContent>
                </v:textbox>
              </v:shape>
            </w:pict>
          </mc:Fallback>
        </mc:AlternateContent>
      </w:r>
    </w:p>
    <w:p w:rsidR="00904010" w:rsidRDefault="00904010" w:rsidP="007868D9">
      <w:pPr>
        <w:jc w:val="center"/>
      </w:pPr>
    </w:p>
    <w:p w:rsidR="00904010" w:rsidRDefault="00904010" w:rsidP="00904010">
      <w:pPr>
        <w:jc w:val="center"/>
      </w:pPr>
    </w:p>
    <w:sectPr w:rsidR="0090401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B3" w:rsidRDefault="009F3BB3" w:rsidP="007868D9">
      <w:pPr>
        <w:spacing w:after="0" w:line="240" w:lineRule="auto"/>
      </w:pPr>
      <w:r>
        <w:separator/>
      </w:r>
    </w:p>
  </w:endnote>
  <w:endnote w:type="continuationSeparator" w:id="0">
    <w:p w:rsidR="009F3BB3" w:rsidRDefault="009F3BB3" w:rsidP="0078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B3" w:rsidRDefault="009F3BB3" w:rsidP="007868D9">
      <w:pPr>
        <w:spacing w:after="0" w:line="240" w:lineRule="auto"/>
      </w:pPr>
      <w:r>
        <w:separator/>
      </w:r>
    </w:p>
  </w:footnote>
  <w:footnote w:type="continuationSeparator" w:id="0">
    <w:p w:rsidR="009F3BB3" w:rsidRDefault="009F3BB3" w:rsidP="0078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D9" w:rsidRDefault="007868D9" w:rsidP="00B675AD">
    <w:pPr>
      <w:pStyle w:val="Header"/>
    </w:pPr>
    <w:r>
      <w:ptab w:relativeTo="margin" w:alignment="center" w:leader="none"/>
    </w:r>
    <w:r>
      <w:rPr>
        <w:noProof/>
        <w:lang w:eastAsia="en-GB"/>
      </w:rPr>
      <w:ptab w:relativeTo="margin" w:alignment="center" w:leader="none"/>
    </w:r>
    <w:r>
      <w:rPr>
        <w:noProof/>
        <w:lang w:eastAsia="en-GB"/>
      </w:rPr>
      <w:ptab w:relativeTo="margin" w:alignment="left" w:leader="none"/>
    </w:r>
    <w:r>
      <w:rPr>
        <w:noProof/>
        <w:lang w:eastAsia="en-GB"/>
      </w:rPr>
      <w:ptab w:relativeTo="margin" w:alignment="center" w:leader="none"/>
    </w:r>
    <w:r w:rsidR="00B675AD">
      <w:rPr>
        <w:noProof/>
        <w:lang w:eastAsia="en-GB"/>
      </w:rPr>
      <w:ptab w:relativeTo="margin" w:alignment="left" w:leader="none"/>
    </w:r>
    <w:r>
      <w:rPr>
        <w:noProof/>
        <w:lang w:eastAsia="en-GB"/>
      </w:rPr>
      <w:drawing>
        <wp:inline distT="0" distB="0" distL="0" distR="0" wp14:anchorId="0451D0C1" wp14:editId="51C22BB1">
          <wp:extent cx="917222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222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53F5">
      <w:rPr>
        <w:noProof/>
        <w:lang w:eastAsia="en-GB"/>
      </w:rPr>
      <w:ptab w:relativeTo="margin" w:alignment="center" w:leader="none"/>
    </w:r>
    <w:r w:rsidR="007153F5">
      <w:rPr>
        <w:noProof/>
        <w:lang w:eastAsia="en-GB"/>
      </w:rPr>
      <w:drawing>
        <wp:inline distT="0" distB="0" distL="0" distR="0">
          <wp:extent cx="1171575" cy="6902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rtured Outcome Group logo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056" cy="68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5AD">
      <w:rPr>
        <w:noProof/>
        <w:lang w:eastAsia="en-GB"/>
      </w:rPr>
      <w:ptab w:relativeTo="margin" w:alignment="right" w:leader="none"/>
    </w:r>
    <w:r w:rsidR="00B675AD">
      <w:rPr>
        <w:noProof/>
        <w:lang w:eastAsia="en-GB"/>
      </w:rPr>
      <w:drawing>
        <wp:inline distT="0" distB="0" distL="0" distR="0" wp14:anchorId="5E95B0FB" wp14:editId="2FB36992">
          <wp:extent cx="561975" cy="5619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TTISH GOVERNMEN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5AD">
      <w:rPr>
        <w:noProof/>
        <w:lang w:eastAsia="en-GB"/>
      </w:rPr>
      <w:ptab w:relativeTo="margin" w:alignment="right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D9"/>
    <w:rsid w:val="00054072"/>
    <w:rsid w:val="00281046"/>
    <w:rsid w:val="005716E1"/>
    <w:rsid w:val="006F11E9"/>
    <w:rsid w:val="007153F5"/>
    <w:rsid w:val="00743718"/>
    <w:rsid w:val="00776275"/>
    <w:rsid w:val="007868D9"/>
    <w:rsid w:val="008616C5"/>
    <w:rsid w:val="0086645B"/>
    <w:rsid w:val="008B0F43"/>
    <w:rsid w:val="008D4014"/>
    <w:rsid w:val="00904010"/>
    <w:rsid w:val="00955553"/>
    <w:rsid w:val="00980C5C"/>
    <w:rsid w:val="009F3BB3"/>
    <w:rsid w:val="00A62B61"/>
    <w:rsid w:val="00B675AD"/>
    <w:rsid w:val="00CA7287"/>
    <w:rsid w:val="00DA7B4B"/>
    <w:rsid w:val="00E4770E"/>
    <w:rsid w:val="00E564A4"/>
    <w:rsid w:val="00F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D9"/>
  </w:style>
  <w:style w:type="paragraph" w:styleId="Footer">
    <w:name w:val="footer"/>
    <w:basedOn w:val="Normal"/>
    <w:link w:val="FooterChar"/>
    <w:uiPriority w:val="99"/>
    <w:unhideWhenUsed/>
    <w:rsid w:val="0078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D9"/>
  </w:style>
  <w:style w:type="character" w:styleId="Hyperlink">
    <w:name w:val="Hyperlink"/>
    <w:basedOn w:val="DefaultParagraphFont"/>
    <w:uiPriority w:val="99"/>
    <w:semiHidden/>
    <w:unhideWhenUsed/>
    <w:rsid w:val="00861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D9"/>
  </w:style>
  <w:style w:type="paragraph" w:styleId="Footer">
    <w:name w:val="footer"/>
    <w:basedOn w:val="Normal"/>
    <w:link w:val="FooterChar"/>
    <w:uiPriority w:val="99"/>
    <w:unhideWhenUsed/>
    <w:rsid w:val="0078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D9"/>
  </w:style>
  <w:style w:type="character" w:styleId="Hyperlink">
    <w:name w:val="Hyperlink"/>
    <w:basedOn w:val="DefaultParagraphFont"/>
    <w:uiPriority w:val="99"/>
    <w:semiHidden/>
    <w:unhideWhenUsed/>
    <w:rsid w:val="00861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9W5KKX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asp/2014/8/contents/enacte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urveymonkey.com/r/9W5KK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asp/2014/8/contents/enact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F80E14B4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Milne</dc:creator>
  <cp:lastModifiedBy>Fiona Clark</cp:lastModifiedBy>
  <cp:revision>2</cp:revision>
  <cp:lastPrinted>2014-11-17T11:32:00Z</cp:lastPrinted>
  <dcterms:created xsi:type="dcterms:W3CDTF">2014-11-20T16:02:00Z</dcterms:created>
  <dcterms:modified xsi:type="dcterms:W3CDTF">2014-11-20T16:02:00Z</dcterms:modified>
</cp:coreProperties>
</file>